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f285f0e8d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MAGNAR GRENDAL.</w:t>
      </w:r>
    </w:p>
    <w:sectPr>
      <w:headerReference xmlns:r="http://schemas.openxmlformats.org/officeDocument/2006/relationships" w:type="default" r:id="R01091f14116146a9"/>
      <w:footerReference xmlns:r="http://schemas.openxmlformats.org/officeDocument/2006/relationships" w:type="default" r:id="R92b2151d04e1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91f14116146a9" /><Relationship Type="http://schemas.openxmlformats.org/officeDocument/2006/relationships/footer" Target="/word/footer1.xml" Id="R92b2151d04e14bc7" /></Relationships>
</file>