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06cf701e148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REKNESKAPSLAG SA</w:t>
      </w:r>
    </w:p>
    <w:sectPr>
      <w:headerReference xmlns:r="http://schemas.openxmlformats.org/officeDocument/2006/relationships" w:type="default" r:id="Rda77e46d6da34fc8"/>
      <w:footerReference xmlns:r="http://schemas.openxmlformats.org/officeDocument/2006/relationships" w:type="default" r:id="R8c20b8d713fb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7e46d6da34fc8" /><Relationship Type="http://schemas.openxmlformats.org/officeDocument/2006/relationships/footer" Target="/word/footer1.xml" Id="R8c20b8d713fb45fa" /></Relationships>
</file>