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2a91c053d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VORMA ØKONOMI OG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3ec7dbb73f86408c"/>
      <w:footerReference xmlns:r="http://schemas.openxmlformats.org/officeDocument/2006/relationships" w:type="default" r:id="R792bfab6f1cc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7dbb73f86408c" /><Relationship Type="http://schemas.openxmlformats.org/officeDocument/2006/relationships/footer" Target="/word/footer1.xml" Id="R792bfab6f1cc4a71" /></Relationships>
</file>