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a928fef5148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GJESTFRI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GJESTFRI</w:t>
      </w:r>
    </w:p>
    <w:sectPr>
      <w:headerReference xmlns:r="http://schemas.openxmlformats.org/officeDocument/2006/relationships" w:type="default" r:id="Rd0c5b7954e614b89"/>
      <w:footerReference xmlns:r="http://schemas.openxmlformats.org/officeDocument/2006/relationships" w:type="default" r:id="Rb94b6c3bf191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GJESTFRI   ·   Org.nr 971 438 851   ·   c/o Ruben Heitmann, Kiserødveien 64   ·   3231 SANDEFJORD   ·   wilberg75@hotmail.com   ·   www.gjestfri.no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GJESTFRI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5b7954e614b89" /><Relationship Type="http://schemas.openxmlformats.org/officeDocument/2006/relationships/footer" Target="/word/footer1.xml" Id="Rb94b6c3bf191491b" /></Relationships>
</file>