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051a0048e247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 EIGEDOM SA</w:t>
      </w:r>
    </w:p>
    <w:sectPr>
      <w:headerReference xmlns:r="http://schemas.openxmlformats.org/officeDocument/2006/relationships" w:type="default" r:id="Rdbf202f454d74fb6"/>
      <w:footerReference xmlns:r="http://schemas.openxmlformats.org/officeDocument/2006/relationships" w:type="default" r:id="R7c8a71ab93a94b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f202f454d74fb6" /><Relationship Type="http://schemas.openxmlformats.org/officeDocument/2006/relationships/footer" Target="/word/footer1.xml" Id="R7c8a71ab93a94b8a" /></Relationships>
</file>