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3bfb6e2eb41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 HELMICH JANSON OG MARCIA JANSONS LEGAT STI</w:t>
      </w:r>
    </w:p>
    <w:sectPr>
      <w:headerReference xmlns:r="http://schemas.openxmlformats.org/officeDocument/2006/relationships" w:type="default" r:id="R5d3d27ac5f6e43da"/>
      <w:footerReference xmlns:r="http://schemas.openxmlformats.org/officeDocument/2006/relationships" w:type="default" r:id="Rf5a152b5ab12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HELMICH JANSON OG MARCIA JANSONS LEGAT STI   ·   Org.nr 971 309 490   ·   v/Forretningsfører, Ræder Bing advokatfirma AS, Dronning Eufemias gate 11   ·   0150 OSLO   ·   Tlf. 23 27 27 00   ·   www.jansonslegat.no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HELMICH JANSON OG MARCIA JANSONS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d27ac5f6e43da" /><Relationship Type="http://schemas.openxmlformats.org/officeDocument/2006/relationships/footer" Target="/word/footer1.xml" Id="Rf5a152b5ab1248c0" /></Relationships>
</file>