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85d31ec62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HELMICH JANSON OG MARCIA JANSONS LEGAT STI</w:t>
      </w:r>
    </w:p>
    <w:sectPr>
      <w:headerReference xmlns:r="http://schemas.openxmlformats.org/officeDocument/2006/relationships" w:type="default" r:id="R952efa283ecc4630"/>
      <w:footerReference xmlns:r="http://schemas.openxmlformats.org/officeDocument/2006/relationships" w:type="default" r:id="Rbde35766258f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HELMICH JANSON OG MARCIA JANSONS LEGAT STI   ·   Org.nr 971 309 490   ·   v/Forretningsfører, Ræder Bing advokatfirma AS, Dronning Eufemias gate 11   ·   0150 OSLO   ·   Tlf. 23 27 27 00   ·   www.jansonslegat.no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HELMICH JANSON OG MARCIA JANSONS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efa283ecc4630" /><Relationship Type="http://schemas.openxmlformats.org/officeDocument/2006/relationships/footer" Target="/word/footer1.xml" Id="Rbde35766258f454c" /></Relationships>
</file>