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0fa3f85af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2dc90a61e4cc7"/>
      <w:footerReference xmlns:r="http://schemas.openxmlformats.org/officeDocument/2006/relationships" w:type="default" r:id="R5c694cb33c92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HANSCO AS   ·   Org.nr 971 215 879   ·   Gullstølsstien 123   ·   5153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2dc90a61e4cc7" /><Relationship Type="http://schemas.openxmlformats.org/officeDocument/2006/relationships/footer" Target="/word/footer1.xml" Id="R5c694cb33c924a46" /></Relationships>
</file>