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ef67f42814a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MK CONSULT ADB SUPPORT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 CONSULT ADB SUPPORT AS</w:t>
      </w:r>
    </w:p>
    <w:sectPr>
      <w:headerReference xmlns:r="http://schemas.openxmlformats.org/officeDocument/2006/relationships" w:type="default" r:id="Rb7d1bcefe2a445e6"/>
      <w:footerReference xmlns:r="http://schemas.openxmlformats.org/officeDocument/2006/relationships" w:type="default" r:id="R417b0075e452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1bcefe2a445e6" /><Relationship Type="http://schemas.openxmlformats.org/officeDocument/2006/relationships/footer" Target="/word/footer1.xml" Id="R417b0075e4524603" /></Relationships>
</file>