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1ec0d025747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NARBUVOLL GRUNNEIERLAG SA</w:t>
      </w:r>
    </w:p>
    <w:sectPr>
      <w:headerReference xmlns:r="http://schemas.openxmlformats.org/officeDocument/2006/relationships" w:type="default" r:id="R5107ea36656d450a"/>
      <w:footerReference xmlns:r="http://schemas.openxmlformats.org/officeDocument/2006/relationships" w:type="default" r:id="Rc88764140b00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NARBUVOLL GRUNNEIERLAG SA   ·   Org.nr 970 536 906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NARBUVOLL GRUNNEIERLAG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7ea36656d450a" /><Relationship Type="http://schemas.openxmlformats.org/officeDocument/2006/relationships/footer" Target="/word/footer1.xml" Id="Rc88764140b0042f2" /></Relationships>
</file>