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534e3954ec45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WIIKS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Kjøllefjord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Kjøllefjord,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WIIKS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a6d47b1c2b4860"/>
      <w:footerReference xmlns:r="http://schemas.openxmlformats.org/officeDocument/2006/relationships" w:type="default" r:id="R51c08c8d58d141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WIIKS REGNSKAPSKONTOR AS   ·   Org.nr 968 784 358   ·   Strandveien 145   ·   9790 KJØLLEFJORD   ·   Tlf. 78 49 97 90   ·   nordkyn@accountor.no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WIIKS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a6d47b1c2b4860" /><Relationship Type="http://schemas.openxmlformats.org/officeDocument/2006/relationships/footer" Target="/word/footer1.xml" Id="R51c08c8d58d14198" /></Relationships>
</file>