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fe25b9a2cf42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Vennesla,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BEDRIFTSEIENDOM AS</w:t>
      </w:r>
    </w:p>
    <w:sectPr>
      <w:headerReference xmlns:r="http://schemas.openxmlformats.org/officeDocument/2006/relationships" w:type="default" r:id="Re19a8cc584184b81"/>
      <w:footerReference xmlns:r="http://schemas.openxmlformats.org/officeDocument/2006/relationships" w:type="default" r:id="Rd08a7774d8394f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BEDRIFTSEIENDOM AS   ·   Org.nr 968 048 643   ·   v/Høyer-Jonassen, Brandeheivegen 6   ·   4700 VENNESLA   ·   Tlf. 38 15 64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9a8cc584184b81" /><Relationship Type="http://schemas.openxmlformats.org/officeDocument/2006/relationships/footer" Target="/word/footer1.xml" Id="Rd08a7774d8394f20" /></Relationships>
</file>