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942ed798b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NATSKAAR AS</w:t>
      </w:r>
    </w:p>
    <w:sectPr>
      <w:headerReference xmlns:r="http://schemas.openxmlformats.org/officeDocument/2006/relationships" w:type="default" r:id="Rfae4a1a867064ee7"/>
      <w:footerReference xmlns:r="http://schemas.openxmlformats.org/officeDocument/2006/relationships" w:type="default" r:id="R174a23cc3a16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NATSKAAR AS   ·   Org.nr 965 712 283   ·   c/o Trond Natskår, Laberget 116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NATSKAAR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4a1a867064ee7" /><Relationship Type="http://schemas.openxmlformats.org/officeDocument/2006/relationships/footer" Target="/word/footer1.xml" Id="R174a23cc3a1645f0" /></Relationships>
</file>