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f32f373db4f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NORDLAND FYLKESKOMMUNE</w:t>
      </w:r>
    </w:p>
    <w:sectPr>
      <w:headerReference xmlns:r="http://schemas.openxmlformats.org/officeDocument/2006/relationships" w:type="default" r:id="R099276dc4add4485"/>
      <w:footerReference xmlns:r="http://schemas.openxmlformats.org/officeDocument/2006/relationships" w:type="default" r:id="R16a3b0e06ee7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NORDLAND FYLKESKOMMUNE   ·   Org.nr 964 982 953   ·   Prinsens gate 100   ·   8005 BODØ   ·   Tlf. 75 65 00 00   ·   post@nfk.no   ·   www.nfk.no/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276dc4add4485" /><Relationship Type="http://schemas.openxmlformats.org/officeDocument/2006/relationships/footer" Target="/word/footer1.xml" Id="R16a3b0e06ee74083" /></Relationships>
</file>