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b7567590a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KVINESDAL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KVINESDAL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08c23663c4803"/>
      <w:footerReference xmlns:r="http://schemas.openxmlformats.org/officeDocument/2006/relationships" w:type="default" r:id="Raab3b029f245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KVINESDAL KOMMUNE   ·   Org.nr 964 964 076   ·   Nesgata 11   ·   4480 KVINESDAL   ·   Tlf. 38357700   ·   post@kvinesdal.kommune.no   ·   www.kvinesdal.kommune.no/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08c23663c4803" /><Relationship Type="http://schemas.openxmlformats.org/officeDocument/2006/relationships/footer" Target="/word/footer1.xml" Id="Raab3b029f245487a" /></Relationships>
</file>