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de0a23cb74f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Skotterud,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EIDSKOG KOMMUNE</w:t>
      </w:r>
    </w:p>
    <w:sectPr>
      <w:headerReference xmlns:r="http://schemas.openxmlformats.org/officeDocument/2006/relationships" w:type="default" r:id="R3d76febdc6f846dd"/>
      <w:footerReference xmlns:r="http://schemas.openxmlformats.org/officeDocument/2006/relationships" w:type="default" r:id="R0bc91f74681141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EIDSKOG KOMMUNE   ·   Org.nr 964 948 054   ·   Rådhusvegen 11   ·   2230 SKOTTERUD   ·   Tlf. 62 83 36 00   ·   postmottak@eidskog.kommune.no   ·   www.eidskog.kommune.no/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76febdc6f846dd" /><Relationship Type="http://schemas.openxmlformats.org/officeDocument/2006/relationships/footer" Target="/word/footer1.xml" Id="R0bc91f7468114110" /></Relationships>
</file>