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1ce39d961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NEWSEC PROPERTY ASSET MANAGEMENT AS, org.nr 959 718 482,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d3e8f94d8f614b0b"/>
      <w:footerReference xmlns:r="http://schemas.openxmlformats.org/officeDocument/2006/relationships" w:type="default" r:id="R632b729f2e2043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8f94d8f614b0b" /><Relationship Type="http://schemas.openxmlformats.org/officeDocument/2006/relationships/footer" Target="/word/footer1.xml" Id="R632b729f2e204370" /></Relationships>
</file>