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392aa1b8140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SENN GAVAS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02535b59cd2d4427"/>
      <w:footerReference xmlns:r="http://schemas.openxmlformats.org/officeDocument/2006/relationships" w:type="default" r:id="Rca3e27964b57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35b59cd2d4427" /><Relationship Type="http://schemas.openxmlformats.org/officeDocument/2006/relationships/footer" Target="/word/footer1.xml" Id="Rca3e27964b574de3" /></Relationships>
</file>