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50174941f4d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EIENDOM AS</w:t>
      </w:r>
    </w:p>
    <w:sectPr>
      <w:headerReference xmlns:r="http://schemas.openxmlformats.org/officeDocument/2006/relationships" w:type="default" r:id="R37087c16f5cf410c"/>
      <w:footerReference xmlns:r="http://schemas.openxmlformats.org/officeDocument/2006/relationships" w:type="default" r:id="Rdd933c956cf4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87c16f5cf410c" /><Relationship Type="http://schemas.openxmlformats.org/officeDocument/2006/relationships/footer" Target="/word/footer1.xml" Id="Rdd933c956cf44139" /></Relationships>
</file>