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85e77a63534e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CLARKSONS NORWAY AS</w:t>
      </w:r>
    </w:p>
    <w:sectPr>
      <w:headerReference xmlns:r="http://schemas.openxmlformats.org/officeDocument/2006/relationships" w:type="default" r:id="R9e50f66bc47a4d95"/>
      <w:footerReference xmlns:r="http://schemas.openxmlformats.org/officeDocument/2006/relationships" w:type="default" r:id="Rc2976424922940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CLARKSONS NORWAY AS   ·   Org.nr 955 514 262   ·   Munkedamsveien 62C   ·   0270 OSLO   ·   Tlf. 23 11 20 00   ·   office.oslo@clarksons.com   ·   www.clarksons.com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CLARKSONS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50f66bc47a4d95" /><Relationship Type="http://schemas.openxmlformats.org/officeDocument/2006/relationships/footer" Target="/word/footer1.xml" Id="Rc297642492294022" /></Relationships>
</file>