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caceb7ee2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RINGSAKER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RINGSAKER SA</w:t>
      </w:r>
    </w:p>
    <w:sectPr>
      <w:headerReference xmlns:r="http://schemas.openxmlformats.org/officeDocument/2006/relationships" w:type="default" r:id="Ra6a7eb959eca4b08"/>
      <w:footerReference xmlns:r="http://schemas.openxmlformats.org/officeDocument/2006/relationships" w:type="default" r:id="R450378b34137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RINGSAKER SA   ·   Org.nr 953 009 617   ·   Storgata 150   ·   2390 MOELV   ·   Tlf. 62 36 29 20   ·   ringsaker@okoraad.no   ·   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RINGSAKER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7eb959eca4b08" /><Relationship Type="http://schemas.openxmlformats.org/officeDocument/2006/relationships/footer" Target="/word/footer1.xml" Id="R450378b3413745f0" /></Relationships>
</file>