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e9f821c36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FINANS AS</w:t>
      </w:r>
    </w:p>
    <w:sectPr>
      <w:headerReference xmlns:r="http://schemas.openxmlformats.org/officeDocument/2006/relationships" w:type="default" r:id="R32f176c1774142aa"/>
      <w:footerReference xmlns:r="http://schemas.openxmlformats.org/officeDocument/2006/relationships" w:type="default" r:id="R8469290e67a7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FINANS AS   ·   Org.nr 950 836 792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176c1774142aa" /><Relationship Type="http://schemas.openxmlformats.org/officeDocument/2006/relationships/footer" Target="/word/footer1.xml" Id="R8469290e67a749ad" /></Relationships>
</file>