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27500f2ef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FAMECO AS</w:t>
      </w:r>
    </w:p>
    <w:sectPr>
      <w:headerReference xmlns:r="http://schemas.openxmlformats.org/officeDocument/2006/relationships" w:type="default" r:id="R5f5fae389f45484b"/>
      <w:footerReference xmlns:r="http://schemas.openxmlformats.org/officeDocument/2006/relationships" w:type="default" r:id="R5e2f858e2ce4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FAMECO AS   ·   Org.nr 950 023 635   ·   Hasselbakken 14   ·   2020 SKEDSMOKORSET   ·   Tlf. 63 87 87 28   ·   meikwood@outlook.com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fae389f45484b" /><Relationship Type="http://schemas.openxmlformats.org/officeDocument/2006/relationships/footer" Target="/word/footer1.xml" Id="R5e2f858e2ce447ca" /></Relationships>
</file>