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bf46e7b70f4d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ROLF MØLLER AS</w:t>
      </w:r>
    </w:p>
    <w:sectPr>
      <w:headerReference xmlns:r="http://schemas.openxmlformats.org/officeDocument/2006/relationships" w:type="default" r:id="R4d00c74e3c214f4a"/>
      <w:footerReference xmlns:r="http://schemas.openxmlformats.org/officeDocument/2006/relationships" w:type="default" r:id="R69103ea37e0d4f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MØLLER AS   ·   Org.nr 947 536 621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MØLLER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00c74e3c214f4a" /><Relationship Type="http://schemas.openxmlformats.org/officeDocument/2006/relationships/footer" Target="/word/footer1.xml" Id="R69103ea37e0d4f2a" /></Relationships>
</file>