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d728dd997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VATNEM EIENDOM AS</w:t>
      </w:r>
    </w:p>
    <w:sectPr>
      <w:headerReference xmlns:r="http://schemas.openxmlformats.org/officeDocument/2006/relationships" w:type="default" r:id="Re82269e52aab4f28"/>
      <w:footerReference xmlns:r="http://schemas.openxmlformats.org/officeDocument/2006/relationships" w:type="default" r:id="Red778f0daf6c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VATNEM EIENDOM AS   ·   Org.nr 945 407 107   ·   Kirkegata 202   ·   5525 HAUGESUND   ·   Tlf. 52 70 06 20   ·   post@vatnem.no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VATNEM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269e52aab4f28" /><Relationship Type="http://schemas.openxmlformats.org/officeDocument/2006/relationships/footer" Target="/word/footer1.xml" Id="Red778f0daf6c4994" /></Relationships>
</file>