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5dc3ee3df45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MORTENSEN REGNSKAPSSERVICE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MORTENSEN REGNSKAPSSERVICE AS</w:t>
      </w:r>
    </w:p>
    <w:sectPr>
      <w:headerReference xmlns:r="http://schemas.openxmlformats.org/officeDocument/2006/relationships" w:type="default" r:id="Reb1bc7367bc04f32"/>
      <w:footerReference xmlns:r="http://schemas.openxmlformats.org/officeDocument/2006/relationships" w:type="default" r:id="R352283d8004145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1bc7367bc04f32" /><Relationship Type="http://schemas.openxmlformats.org/officeDocument/2006/relationships/footer" Target="/word/footer1.xml" Id="R352283d8004145b2" /></Relationships>
</file>