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3c843bb504e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GRAFINOR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GRAFINOR AS</w:t>
      </w:r>
    </w:p>
    <w:sectPr>
      <w:headerReference xmlns:r="http://schemas.openxmlformats.org/officeDocument/2006/relationships" w:type="default" r:id="R4151f28fd1764e7c"/>
      <w:footerReference xmlns:r="http://schemas.openxmlformats.org/officeDocument/2006/relationships" w:type="default" r:id="Rc786f995b976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GRAFINOR AS   ·   Org.nr 942 453 876   ·   Nybrottveien 28   ·   1406 SKI   ·   leif.johansen@grafinor.no   ·   www.grafinor.no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1f28fd1764e7c" /><Relationship Type="http://schemas.openxmlformats.org/officeDocument/2006/relationships/footer" Target="/word/footer1.xml" Id="Rc786f995b97640b5" /></Relationships>
</file>