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1530caac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fed38d7ef4c9b"/>
      <w:footerReference xmlns:r="http://schemas.openxmlformats.org/officeDocument/2006/relationships" w:type="default" r:id="R1aff6c9888c8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fed38d7ef4c9b" /><Relationship Type="http://schemas.openxmlformats.org/officeDocument/2006/relationships/footer" Target="/word/footer1.xml" Id="R1aff6c9888c84f6a" /></Relationships>
</file>