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e630fe23eb49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BAMBLE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BAMBLE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bc6ed2399347bc"/>
      <w:footerReference xmlns:r="http://schemas.openxmlformats.org/officeDocument/2006/relationships" w:type="default" r:id="R4a82ea779a40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KOMMUNE   ·   Org.nr 940 244 145   ·   Kirkeveien 12   ·   3970 LANGESUND   ·   Tlf. 35 96 50 00   ·   postmottak@bamble.kommune.no   ·   www.bamble.kommune.no/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c6ed2399347bc" /><Relationship Type="http://schemas.openxmlformats.org/officeDocument/2006/relationships/footer" Target="/word/footer1.xml" Id="R4a82ea779a404951" /></Relationships>
</file>