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fd168cc0c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TROMSØ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KOMMUNE</w:t>
      </w:r>
    </w:p>
    <w:sectPr>
      <w:headerReference xmlns:r="http://schemas.openxmlformats.org/officeDocument/2006/relationships" w:type="default" r:id="Ra23e7895c6ec4d4a"/>
      <w:footerReference xmlns:r="http://schemas.openxmlformats.org/officeDocument/2006/relationships" w:type="default" r:id="Ra26a5b43e7a8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KOMMUNE   ·   Org.nr 940 101 808   ·   Rådhusgata 2   ·   9008 TROMSØ   ·   Tlf. 77 79 00 00   ·   postmottak@tromso.kommune.no   ·   www.tromso.kommune.no/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e7895c6ec4d4a" /><Relationship Type="http://schemas.openxmlformats.org/officeDocument/2006/relationships/footer" Target="/word/footer1.xml" Id="Ra26a5b43e7a84166" /></Relationships>
</file>