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8451b97b5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NBO INVEST AS, org.nr 939 342 575,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faeaccfccb7c47f9"/>
      <w:footerReference xmlns:r="http://schemas.openxmlformats.org/officeDocument/2006/relationships" w:type="default" r:id="R583a7f7a6f18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accfccb7c47f9" /><Relationship Type="http://schemas.openxmlformats.org/officeDocument/2006/relationships/footer" Target="/word/footer1.xml" Id="R583a7f7a6f184b83" /></Relationships>
</file>