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2ef9698ad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KOMMUNAL LANDSPENSJONSKASSE GJENSIDIG FORSIKRINGSSELSKAP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3c09fd37ed5b430d"/>
      <w:footerReference xmlns:r="http://schemas.openxmlformats.org/officeDocument/2006/relationships" w:type="default" r:id="Rbdea8d2dc871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9fd37ed5b430d" /><Relationship Type="http://schemas.openxmlformats.org/officeDocument/2006/relationships/footer" Target="/word/footer1.xml" Id="Rbdea8d2dc8714ddf" /></Relationships>
</file>