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4ba47f87a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SYNCRON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SYNCRON AS</w:t>
      </w:r>
    </w:p>
    <w:sectPr>
      <w:headerReference xmlns:r="http://schemas.openxmlformats.org/officeDocument/2006/relationships" w:type="default" r:id="R99a441f42b674c5a"/>
      <w:footerReference xmlns:r="http://schemas.openxmlformats.org/officeDocument/2006/relationships" w:type="default" r:id="Rdc57f44daf88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SYNCRON AS   ·   Org.nr 938 519 846   ·   Falkenborgvegen 9   ·   7044 TRONDHEIM   ·   Tlf. 73 84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SYNCRON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441f42b674c5a" /><Relationship Type="http://schemas.openxmlformats.org/officeDocument/2006/relationships/footer" Target="/word/footer1.xml" Id="Rdc57f44daf884b69" /></Relationships>
</file>