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60f89adf3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SPAREBANK</w:t>
      </w:r>
    </w:p>
    <w:sectPr>
      <w:headerReference xmlns:r="http://schemas.openxmlformats.org/officeDocument/2006/relationships" w:type="default" r:id="R026efa74fd394bab"/>
      <w:footerReference xmlns:r="http://schemas.openxmlformats.org/officeDocument/2006/relationships" w:type="default" r:id="R8efdbb3aa8b8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SPAREBANK   ·   Org.nr 937 901 291   ·   Gimsbruvegen 5   ·   7224 MELHUS   ·   Tlf. 72 87 80 00   ·   post@melhusbanken.no   ·   www.melhusbanken.no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efa74fd394bab" /><Relationship Type="http://schemas.openxmlformats.org/officeDocument/2006/relationships/footer" Target="/word/footer1.xml" Id="R8efdbb3aa8b845d9" /></Relationships>
</file>