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3e07b34e5c0444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RINDAL SPAREBANK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RINDAL SPAREBANK</w:t>
      </w:r>
    </w:p>
    <w:sectPr>
      <w:headerReference xmlns:r="http://schemas.openxmlformats.org/officeDocument/2006/relationships" w:type="default" r:id="Rb2bbdd1c21e14502"/>
      <w:footerReference xmlns:r="http://schemas.openxmlformats.org/officeDocument/2006/relationships" w:type="default" r:id="R6978e2d6dc634d7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RINDAL SPAREBANK   ·   Org.nr 937 900 953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RINDAL SPAREBANK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2bbdd1c21e14502" /><Relationship Type="http://schemas.openxmlformats.org/officeDocument/2006/relationships/footer" Target="/word/footer1.xml" Id="R6978e2d6dc634d75" /></Relationships>
</file>