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5ceac46b4941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SKAGERRAK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SKAGERRAK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65684883a24f1f"/>
      <w:footerReference xmlns:r="http://schemas.openxmlformats.org/officeDocument/2006/relationships" w:type="default" r:id="Rac73abbfa35e44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SKAGERRAK SPAREBANK   ·   Org.nr 937 891 245   ·   Kammerherreløkka 5   ·   3916 PORSGRUNN   ·   Tlf. 35 99 20 00   ·   post@skagerraksparebank.no   ·   www.skagerraksparebank.no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SKAGERRAK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5684883a24f1f" /><Relationship Type="http://schemas.openxmlformats.org/officeDocument/2006/relationships/footer" Target="/word/footer1.xml" Id="Rac73abbfa35e44dd" /></Relationships>
</file>