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996ab6e1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GROUP AS</w:t>
      </w:r>
    </w:p>
    <w:sectPr>
      <w:headerReference xmlns:r="http://schemas.openxmlformats.org/officeDocument/2006/relationships" w:type="default" r:id="Ra2c9b8de72f24734"/>
      <w:footerReference xmlns:r="http://schemas.openxmlformats.org/officeDocument/2006/relationships" w:type="default" r:id="R7365e665e1d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9b8de72f24734" /><Relationship Type="http://schemas.openxmlformats.org/officeDocument/2006/relationships/footer" Target="/word/footer1.xml" Id="R7365e665e1da473f" /></Relationships>
</file>