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4c70381fd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JUSTVIK KOLONIAL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JUSTVIK KOLONIAL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4536d56d84f0b"/>
      <w:footerReference xmlns:r="http://schemas.openxmlformats.org/officeDocument/2006/relationships" w:type="default" r:id="Rd5e195b3fab8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JUSTVIK KOLONIAL AS   ·   Org.nr 937 182 201   ·   Lahelle 33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JUSTVIK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4536d56d84f0b" /><Relationship Type="http://schemas.openxmlformats.org/officeDocument/2006/relationships/footer" Target="/word/footer1.xml" Id="Rd5e195b3fab8400c" /></Relationships>
</file>