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b150590154a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 FINANS AS</w:t>
      </w:r>
    </w:p>
    <w:sectPr>
      <w:headerReference xmlns:r="http://schemas.openxmlformats.org/officeDocument/2006/relationships" w:type="default" r:id="R8fbab09ef8674de3"/>
      <w:footerReference xmlns:r="http://schemas.openxmlformats.org/officeDocument/2006/relationships" w:type="default" r:id="R84a1606ef642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 FINANS AS   ·   Org.nr 936 723 632   ·   c/o Karoline Vassøy Svaboe, Bærheimveien 81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ab09ef8674de3" /><Relationship Type="http://schemas.openxmlformats.org/officeDocument/2006/relationships/footer" Target="/word/footer1.xml" Id="R84a1606ef6424de0" /></Relationships>
</file>