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245f4dd6d4b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 FINANS AS</w:t>
      </w:r>
    </w:p>
    <w:sectPr>
      <w:headerReference xmlns:r="http://schemas.openxmlformats.org/officeDocument/2006/relationships" w:type="default" r:id="Rb0ffc74018e94283"/>
      <w:footerReference xmlns:r="http://schemas.openxmlformats.org/officeDocument/2006/relationships" w:type="default" r:id="R6e0af7d1f882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 FINANS AS   ·   Org.nr 936 723 217   ·   c/o Magnus Vassøy Svaboe, Sandnesveien 223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fc74018e94283" /><Relationship Type="http://schemas.openxmlformats.org/officeDocument/2006/relationships/footer" Target="/word/footer1.xml" Id="R6e0af7d1f8824f63" /></Relationships>
</file>