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9f0e63965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KP&amp;BA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KP&amp;BA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70159d2bc4e36"/>
      <w:footerReference xmlns:r="http://schemas.openxmlformats.org/officeDocument/2006/relationships" w:type="default" r:id="R671bb94394bb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KP&amp;BA INVEST AS   ·   Org.nr 936 409 768   ·   Svelleveien 9B   ·   2004 LILLESTRØM   ·   kpalmli@gmail.com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KP&amp;BA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70159d2bc4e36" /><Relationship Type="http://schemas.openxmlformats.org/officeDocument/2006/relationships/footer" Target="/word/footer1.xml" Id="R671bb94394bb458e" /></Relationships>
</file>