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22178ebc54d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TJØM AS</w:t>
      </w:r>
    </w:p>
    <w:sectPr>
      <w:headerReference xmlns:r="http://schemas.openxmlformats.org/officeDocument/2006/relationships" w:type="default" r:id="R3624e9b138bc4f47"/>
      <w:footerReference xmlns:r="http://schemas.openxmlformats.org/officeDocument/2006/relationships" w:type="default" r:id="Rd948780c26ed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 AS   ·   Org.nr 936 208 681   ·   c/o Andreas Tjøm Eikeland, Myrhaugen 27   ·   0752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4e9b138bc4f47" /><Relationship Type="http://schemas.openxmlformats.org/officeDocument/2006/relationships/footer" Target="/word/footer1.xml" Id="Rd948780c26ed416e" /></Relationships>
</file>