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b6b490b1a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GIERTSEN PORTEMONE AS</w:t>
      </w:r>
    </w:p>
    <w:sectPr>
      <w:headerReference xmlns:r="http://schemas.openxmlformats.org/officeDocument/2006/relationships" w:type="default" r:id="Re7f2ecf09a0a45e8"/>
      <w:footerReference xmlns:r="http://schemas.openxmlformats.org/officeDocument/2006/relationships" w:type="default" r:id="R603ad1a1e305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2ecf09a0a45e8" /><Relationship Type="http://schemas.openxmlformats.org/officeDocument/2006/relationships/footer" Target="/word/footer1.xml" Id="R603ad1a1e305448e" /></Relationships>
</file>