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378a291834d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OMB 03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OMB 03 INVEST AS</w:t>
      </w:r>
    </w:p>
    <w:sectPr>
      <w:headerReference xmlns:r="http://schemas.openxmlformats.org/officeDocument/2006/relationships" w:type="default" r:id="R98dea0bf44394b9f"/>
      <w:footerReference xmlns:r="http://schemas.openxmlformats.org/officeDocument/2006/relationships" w:type="default" r:id="R61f739e5bbae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03 INVEST AS   ·   Org.nr 935 767 822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03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ea0bf44394b9f" /><Relationship Type="http://schemas.openxmlformats.org/officeDocument/2006/relationships/footer" Target="/word/footer1.xml" Id="R61f739e5bbae48d8" /></Relationships>
</file>