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d8bcc4228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784319ba84b25"/>
      <w:footerReference xmlns:r="http://schemas.openxmlformats.org/officeDocument/2006/relationships" w:type="default" r:id="Ra55c208d1e45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RORGE AS   ·   Org.nr 935 423 929   ·   c/o Ole Bjørn Rorge, Haneholmveien 25   ·   3212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784319ba84b25" /><Relationship Type="http://schemas.openxmlformats.org/officeDocument/2006/relationships/footer" Target="/word/footer1.xml" Id="Ra55c208d1e454c82" /></Relationships>
</file>