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ee9a4b703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Sylling,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WIP HOLDING AS</w:t>
      </w:r>
    </w:p>
    <w:sectPr>
      <w:headerReference xmlns:r="http://schemas.openxmlformats.org/officeDocument/2006/relationships" w:type="default" r:id="Rd57725c2e7a34ed4"/>
      <w:footerReference xmlns:r="http://schemas.openxmlformats.org/officeDocument/2006/relationships" w:type="default" r:id="Rf97a54e6f3c3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 HOLDING AS   ·   Org.nr 935 108 322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725c2e7a34ed4" /><Relationship Type="http://schemas.openxmlformats.org/officeDocument/2006/relationships/footer" Target="/word/footer1.xml" Id="Rf97a54e6f3c3489d" /></Relationships>
</file>