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ee906d8f3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REGNSKAP AS</w:t>
      </w:r>
    </w:p>
    <w:sectPr>
      <w:headerReference xmlns:r="http://schemas.openxmlformats.org/officeDocument/2006/relationships" w:type="default" r:id="Rdd977e99d9884d7a"/>
      <w:footerReference xmlns:r="http://schemas.openxmlformats.org/officeDocument/2006/relationships" w:type="default" r:id="R3a1a76a26428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REGNSKAP AS   ·   Org.nr 934 605 527   ·   Brugata 19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77e99d9884d7a" /><Relationship Type="http://schemas.openxmlformats.org/officeDocument/2006/relationships/footer" Target="/word/footer1.xml" Id="R3a1a76a264284837" /></Relationships>
</file>