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bf681bca6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KJS INVEST AS</w:t>
      </w:r>
    </w:p>
    <w:sectPr>
      <w:headerReference xmlns:r="http://schemas.openxmlformats.org/officeDocument/2006/relationships" w:type="default" r:id="R95c3c5a8d289427a"/>
      <w:footerReference xmlns:r="http://schemas.openxmlformats.org/officeDocument/2006/relationships" w:type="default" r:id="Rbaf3bae338f0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3c5a8d289427a" /><Relationship Type="http://schemas.openxmlformats.org/officeDocument/2006/relationships/footer" Target="/word/footer1.xml" Id="Rbaf3bae338f04503" /></Relationships>
</file>