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90655f5a4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DUIN AS, org.nr 933 486 540,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DUIN AS</w:t>
      </w:r>
    </w:p>
    <w:sectPr>
      <w:headerReference xmlns:r="http://schemas.openxmlformats.org/officeDocument/2006/relationships" w:type="default" r:id="Raefe532508d54b61"/>
      <w:footerReference xmlns:r="http://schemas.openxmlformats.org/officeDocument/2006/relationships" w:type="default" r:id="R0f7405044fc4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e532508d54b61" /><Relationship Type="http://schemas.openxmlformats.org/officeDocument/2006/relationships/footer" Target="/word/footer1.xml" Id="R0f7405044fc440e4" /></Relationships>
</file>