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72fc3d52f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GRESSETH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GRESSETH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4bc7d3d784b82"/>
      <w:footerReference xmlns:r="http://schemas.openxmlformats.org/officeDocument/2006/relationships" w:type="default" r:id="Rfb53b12aa48d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GRESSETH INVEST AS   ·   Org.nr 932 950 839   ·   Gressetgrenda 103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GRESSETH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4bc7d3d784b82" /><Relationship Type="http://schemas.openxmlformats.org/officeDocument/2006/relationships/footer" Target="/word/footer1.xml" Id="Rfb53b12aa48d416b" /></Relationships>
</file>